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vertAnchor="text" w:horzAnchor="page" w:tblpXSpec="center" w:tblpY="104"/>
        <w:tblW w:w="0" w:type="auto"/>
        <w:jc w:val="center"/>
        <w:tblLook w:val="04A0" w:firstRow="1" w:lastRow="0" w:firstColumn="1" w:lastColumn="0" w:noHBand="0" w:noVBand="1"/>
      </w:tblPr>
      <w:tblGrid>
        <w:gridCol w:w="10055"/>
      </w:tblGrid>
      <w:tr w:rsidR="006361BE" w:rsidTr="003C2D23">
        <w:trPr>
          <w:trHeight w:val="1124"/>
          <w:jc w:val="center"/>
        </w:trPr>
        <w:tc>
          <w:tcPr>
            <w:tcW w:w="10055" w:type="dxa"/>
            <w:vAlign w:val="center"/>
          </w:tcPr>
          <w:p w:rsidR="006361BE" w:rsidRDefault="003C2D23">
            <w:pPr>
              <w:pStyle w:val="a4"/>
              <w:wordWrap/>
              <w:spacing w:line="240" w:lineRule="auto"/>
              <w:jc w:val="center"/>
              <w:rPr>
                <w:rFonts w:ascii="Angsana New" w:eastAsia="Angsana New" w:hAnsi="Angsana New" w:cs="Cordia New (Thai)"/>
                <w:b/>
                <w:bCs/>
                <w:kern w:val="1"/>
                <w:sz w:val="40"/>
                <w:szCs w:val="40"/>
                <w:lang w:val="th-TH"/>
              </w:rPr>
            </w:pPr>
            <w:r>
              <w:rPr>
                <w:rFonts w:ascii="Angsana New" w:eastAsia="Angsana New" w:hAnsi="Angsana New" w:cs="Cordia New (Thai)"/>
                <w:b/>
                <w:bCs/>
                <w:kern w:val="1"/>
                <w:sz w:val="40"/>
                <w:szCs w:val="40"/>
                <w:lang w:val="th-TH"/>
              </w:rPr>
              <w:t xml:space="preserve">ตั้งแต่ </w:t>
            </w:r>
            <w:r>
              <w:rPr>
                <w:rFonts w:ascii="Angsana New" w:eastAsia="Angsana New" w:hAnsi="Angsana New" w:cs="Cordia New (Thai)"/>
                <w:b/>
                <w:bCs/>
                <w:color w:val="0000FF"/>
                <w:kern w:val="1"/>
                <w:sz w:val="40"/>
                <w:szCs w:val="40"/>
                <w:lang w:val="th-TH"/>
              </w:rPr>
              <w:t xml:space="preserve">วันที่ </w:t>
            </w:r>
            <w:r>
              <w:rPr>
                <w:rFonts w:ascii="Angsana New" w:eastAsia="Angsana New" w:hAnsi="Angsana New" w:hint="eastAsia"/>
                <w:b/>
                <w:bCs/>
                <w:color w:val="0000FF"/>
                <w:w w:val="90"/>
                <w:sz w:val="40"/>
                <w:szCs w:val="40"/>
              </w:rPr>
              <w:t>1</w:t>
            </w:r>
            <w:r>
              <w:rPr>
                <w:rFonts w:ascii="Angsana New" w:eastAsia="Angsana New" w:hAnsi="Angsana New" w:hint="eastAsia"/>
                <w:b/>
                <w:bCs/>
                <w:color w:val="0000FF"/>
                <w:w w:val="90"/>
                <w:sz w:val="40"/>
                <w:szCs w:val="40"/>
                <w:lang w:val="th-TH"/>
              </w:rPr>
              <w:t>3</w:t>
            </w:r>
            <w:r>
              <w:rPr>
                <w:rFonts w:ascii="Angsana New" w:eastAsia="Angsana New" w:hAnsi="Angsana New" w:cs="Cordia New (Thai)"/>
                <w:b/>
                <w:bCs/>
                <w:color w:val="0000FF"/>
                <w:kern w:val="1"/>
                <w:sz w:val="40"/>
                <w:szCs w:val="40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b/>
                <w:bCs/>
                <w:color w:val="0000FF"/>
                <w:kern w:val="1"/>
                <w:sz w:val="40"/>
                <w:szCs w:val="40"/>
                <w:lang w:val="th-TH"/>
              </w:rPr>
              <w:t xml:space="preserve">เดือน </w:t>
            </w:r>
            <w:r>
              <w:rPr>
                <w:rFonts w:ascii="Angsana New" w:eastAsia="Angsana New" w:hAnsi="Angsana New" w:hint="eastAsia"/>
                <w:b/>
                <w:bCs/>
                <w:color w:val="0000FF"/>
                <w:w w:val="90"/>
                <w:sz w:val="40"/>
                <w:szCs w:val="40"/>
              </w:rPr>
              <w:t>1</w:t>
            </w:r>
            <w:r>
              <w:rPr>
                <w:rFonts w:ascii="Angsana New" w:eastAsia="Angsana New" w:hAnsi="Angsana New" w:hint="eastAsia"/>
                <w:b/>
                <w:bCs/>
                <w:color w:val="0000FF"/>
                <w:w w:val="90"/>
                <w:sz w:val="40"/>
                <w:szCs w:val="40"/>
                <w:lang w:val="th-TH"/>
              </w:rPr>
              <w:t>1</w:t>
            </w:r>
            <w:r>
              <w:rPr>
                <w:rFonts w:ascii="Angsana New" w:eastAsia="Angsana New" w:hAnsi="Angsana New" w:hint="eastAsia"/>
                <w:b/>
                <w:bCs/>
                <w:color w:val="FF0000"/>
                <w:w w:val="90"/>
                <w:sz w:val="40"/>
                <w:szCs w:val="40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b/>
                <w:bCs/>
                <w:kern w:val="1"/>
                <w:sz w:val="40"/>
                <w:szCs w:val="40"/>
                <w:lang w:val="th-TH"/>
              </w:rPr>
              <w:t xml:space="preserve">เป็นต้นไป </w:t>
            </w:r>
            <w:r>
              <w:rPr>
                <w:rFonts w:ascii="Angsana New" w:eastAsia="Angsana New" w:hAnsi="Angsana New" w:cs="Cordia New (Thai)"/>
                <w:b/>
                <w:bCs/>
                <w:color w:val="0000FF"/>
                <w:kern w:val="1"/>
                <w:sz w:val="40"/>
                <w:szCs w:val="40"/>
                <w:lang w:val="th-TH"/>
              </w:rPr>
              <w:t>หากไม่สวมหน้ากากอนามัย</w:t>
            </w:r>
            <w:r>
              <w:rPr>
                <w:rFonts w:ascii="Angsana New" w:eastAsia="Angsana New" w:hAnsi="Angsana New" w:cs="Cordia New (Thai)"/>
                <w:b/>
                <w:bCs/>
                <w:kern w:val="1"/>
                <w:sz w:val="40"/>
                <w:szCs w:val="40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b/>
                <w:bCs/>
                <w:kern w:val="1"/>
                <w:sz w:val="40"/>
                <w:szCs w:val="40"/>
                <w:lang w:val="th-TH"/>
              </w:rPr>
              <w:t xml:space="preserve">ในสถานที่อำนวยความสะดวกอาคารขนาดใหญ่ </w:t>
            </w:r>
          </w:p>
          <w:p w:rsidR="006361BE" w:rsidRDefault="003C2D23">
            <w:pPr>
              <w:pStyle w:val="a4"/>
              <w:wordWrap/>
              <w:spacing w:line="240" w:lineRule="auto"/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>
              <w:rPr>
                <w:rFonts w:ascii="Angsana New" w:eastAsia="Angsana New" w:hAnsi="Angsana New" w:cs="Cordia New (Thai)"/>
                <w:b/>
                <w:bCs/>
                <w:color w:val="FF0000"/>
                <w:kern w:val="1"/>
                <w:sz w:val="40"/>
                <w:szCs w:val="40"/>
                <w:lang w:val="th-TH"/>
              </w:rPr>
              <w:t xml:space="preserve">มีค่าปรับไม่เกิน </w:t>
            </w:r>
            <w:r>
              <w:rPr>
                <w:rFonts w:ascii="Angsana New" w:eastAsia="Angsana New" w:hAnsi="Angsana New" w:hint="eastAsia"/>
                <w:b/>
                <w:bCs/>
                <w:color w:val="FF0000"/>
                <w:w w:val="90"/>
                <w:sz w:val="40"/>
                <w:szCs w:val="40"/>
              </w:rPr>
              <w:t>1</w:t>
            </w:r>
            <w:r>
              <w:rPr>
                <w:rFonts w:ascii="Angsana New" w:eastAsia="Angsana New" w:hAnsi="Angsana New" w:hint="eastAsia"/>
                <w:b/>
                <w:bCs/>
                <w:color w:val="FF0000"/>
                <w:w w:val="90"/>
                <w:sz w:val="40"/>
                <w:szCs w:val="40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b/>
                <w:bCs/>
                <w:color w:val="FF0000"/>
                <w:kern w:val="1"/>
                <w:sz w:val="40"/>
                <w:szCs w:val="40"/>
                <w:lang w:val="th-TH"/>
              </w:rPr>
              <w:t>แสนวอน</w:t>
            </w:r>
            <w:r>
              <w:rPr>
                <w:rFonts w:ascii="Angsana New" w:eastAsia="Angsana New" w:hAnsi="Angsana New" w:cs="Cordia New (Thai)"/>
                <w:b/>
                <w:bCs/>
                <w:kern w:val="1"/>
                <w:sz w:val="36"/>
                <w:szCs w:val="36"/>
                <w:lang w:val="th-TH"/>
              </w:rPr>
              <w:t xml:space="preserve"> </w:t>
            </w:r>
          </w:p>
        </w:tc>
      </w:tr>
    </w:tbl>
    <w:p w:rsidR="006361BE" w:rsidRDefault="006361BE">
      <w:pPr>
        <w:pStyle w:val="a4"/>
        <w:spacing w:line="240" w:lineRule="auto"/>
        <w:rPr>
          <w:rFonts w:ascii="Angsana New" w:eastAsia="Angsana New" w:hAnsi="Angsana New"/>
          <w:sz w:val="28"/>
          <w:szCs w:val="28"/>
          <w:lang w:val="th-TH"/>
        </w:rPr>
      </w:pPr>
    </w:p>
    <w:p w:rsidR="006361BE" w:rsidRDefault="003C2D23">
      <w:pPr>
        <w:pStyle w:val="a4"/>
        <w:spacing w:line="276" w:lineRule="auto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>□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b/>
          <w:bCs/>
          <w:kern w:val="1"/>
          <w:sz w:val="28"/>
          <w:szCs w:val="28"/>
          <w:lang w:val="th-TH"/>
        </w:rPr>
        <w:t>ผู้ที่จะถูกเรียกเก็บค่าปรับ</w:t>
      </w:r>
    </w:p>
    <w:p w:rsidR="006361BE" w:rsidRDefault="003C2D23">
      <w:pPr>
        <w:pStyle w:val="a4"/>
        <w:spacing w:line="276" w:lineRule="auto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ในกรณีที่ไม่สวมหน้ากากอนามัย</w:t>
      </w:r>
    </w:p>
    <w:p w:rsidR="006361BE" w:rsidRDefault="003C2D23">
      <w:pPr>
        <w:pStyle w:val="a4"/>
        <w:spacing w:line="276" w:lineRule="auto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ในกรณีสวมหน้ากากอนามัยแต่</w:t>
      </w:r>
      <w:r>
        <w:rPr>
          <w:rFonts w:ascii="Angsana New" w:eastAsia="Angsana New" w:hAnsi="Angsana New" w:hint="eastAsia"/>
          <w:sz w:val="28"/>
          <w:szCs w:val="28"/>
        </w:rPr>
        <w:t>,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ไม่ปิดปาก จมูกให้มิดชิด</w:t>
      </w:r>
    </w:p>
    <w:p w:rsidR="006361BE" w:rsidRDefault="003C2D23">
      <w:pPr>
        <w:pStyle w:val="a4"/>
        <w:spacing w:line="276" w:lineRule="auto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ปกปิดใบหน้าด้วยเสื้อผ้า เช่นตาข่ายผ้าหรือหน้ากากรูปหน้า หรือปกปิดด้วยผ้าพันคอ</w:t>
      </w:r>
    </w:p>
    <w:p w:rsidR="006361BE" w:rsidRDefault="003C2D23">
      <w:pPr>
        <w:pStyle w:val="a4"/>
        <w:spacing w:line="240" w:lineRule="auto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806"/>
      </w:tblGrid>
      <w:tr w:rsidR="006361BE">
        <w:trPr>
          <w:trHeight w:val="811"/>
          <w:jc w:val="center"/>
        </w:trPr>
        <w:tc>
          <w:tcPr>
            <w:tcW w:w="9806" w:type="dxa"/>
            <w:shd w:val="clear" w:color="auto" w:fill="D9D9D9"/>
            <w:vAlign w:val="center"/>
          </w:tcPr>
          <w:p w:rsidR="006361BE" w:rsidRDefault="003C2D23">
            <w:pPr>
              <w:pStyle w:val="a4"/>
              <w:spacing w:line="240" w:lineRule="auto"/>
              <w:rPr>
                <w:rFonts w:ascii="Angsana New" w:eastAsia="Angsana New" w:hAnsi="Angsana New"/>
                <w:sz w:val="28"/>
                <w:szCs w:val="28"/>
              </w:rPr>
            </w:pPr>
            <w:r>
              <w:rPr>
                <w:rFonts w:ascii="Angsana New" w:eastAsia="Angsana New" w:hAnsi="Angsana New" w:hint="eastAsia"/>
                <w:color w:val="0059FF"/>
                <w:sz w:val="28"/>
                <w:szCs w:val="28"/>
              </w:rPr>
              <w:t>☞</w:t>
            </w:r>
            <w:r>
              <w:rPr>
                <w:rFonts w:ascii="Angsana New" w:eastAsia="Angsana New" w:hAnsi="Angsana New" w:hint="eastAsia"/>
                <w:color w:val="0059FF"/>
                <w:sz w:val="28"/>
                <w:szCs w:val="28"/>
              </w:rPr>
              <w:t xml:space="preserve"> </w:t>
            </w:r>
            <w:r>
              <w:rPr>
                <w:rFonts w:ascii="Angsana New" w:eastAsia="Angsana New" w:hAnsi="Angsana New" w:cs="Cordia New (Thai)"/>
                <w:b/>
                <w:bCs/>
                <w:color w:val="0000FF"/>
                <w:kern w:val="1"/>
                <w:sz w:val="28"/>
                <w:szCs w:val="28"/>
                <w:lang w:val="th-TH"/>
              </w:rPr>
              <w:t>ประเภทของหน้ากากอนามัยที่ปลอดภัย</w:t>
            </w:r>
          </w:p>
          <w:p w:rsidR="006361BE" w:rsidRDefault="003C2D23">
            <w:pPr>
              <w:pStyle w:val="a4"/>
              <w:spacing w:line="240" w:lineRule="auto"/>
              <w:rPr>
                <w:rFonts w:ascii="Angsana New" w:eastAsia="Angsana New" w:hAnsi="Angsana New"/>
                <w:sz w:val="28"/>
                <w:szCs w:val="28"/>
              </w:rPr>
            </w:pPr>
            <w:r>
              <w:rPr>
                <w:rFonts w:ascii="Angsana New" w:eastAsia="Angsana New" w:hAnsi="Angsana New" w:hint="eastAsia"/>
                <w:sz w:val="28"/>
                <w:szCs w:val="28"/>
              </w:rPr>
              <w:t>:KF94,KF80,</w:t>
            </w:r>
            <w:r>
              <w:rPr>
                <w:rFonts w:ascii="Angsana New" w:eastAsia="Angsana New" w:hAnsi="Angsana New" w:cs="Cordia New (Thai)"/>
                <w:b/>
                <w:bCs/>
                <w:kern w:val="1"/>
                <w:sz w:val="28"/>
                <w:szCs w:val="28"/>
                <w:lang w:val="th-TH"/>
              </w:rPr>
              <w:t>หน้ากากกันละอองน้ำ รวมหน้ากากที่ใช้ในการผ่าตัด</w:t>
            </w:r>
            <w:r>
              <w:rPr>
                <w:rFonts w:ascii="Angsana New" w:eastAsia="Angsana New" w:hAnsi="Angsana New" w:hint="eastAsia"/>
                <w:b/>
                <w:bCs/>
                <w:sz w:val="28"/>
                <w:szCs w:val="28"/>
              </w:rPr>
              <w:t>,</w:t>
            </w:r>
            <w:r>
              <w:rPr>
                <w:rFonts w:ascii="Angsana New" w:eastAsia="Angsana New" w:hAnsi="Angsana New" w:cs="Cordia New (Thai)"/>
                <w:b/>
                <w:bCs/>
                <w:kern w:val="1"/>
                <w:sz w:val="28"/>
                <w:szCs w:val="28"/>
                <w:lang w:val="th-TH"/>
              </w:rPr>
              <w:t>หน้ากากผ้า</w:t>
            </w:r>
            <w:r>
              <w:rPr>
                <w:rFonts w:ascii="Angsana New" w:eastAsia="Angsana New" w:hAnsi="Angsana New" w:hint="eastAsia"/>
                <w:b/>
                <w:bCs/>
                <w:sz w:val="28"/>
                <w:szCs w:val="28"/>
              </w:rPr>
              <w:t>,</w:t>
            </w:r>
            <w:r>
              <w:rPr>
                <w:rFonts w:ascii="Angsana New" w:eastAsia="Angsana New" w:hAnsi="Angsana New" w:cs="Cordia New (Thai)"/>
                <w:b/>
                <w:bCs/>
                <w:kern w:val="1"/>
                <w:sz w:val="28"/>
                <w:szCs w:val="28"/>
                <w:lang w:val="th-TH"/>
              </w:rPr>
              <w:t>หน้ากากอนามัยแบบใช้แล้วทิ้ง เป็นต้น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 </w:t>
            </w:r>
          </w:p>
        </w:tc>
      </w:tr>
    </w:tbl>
    <w:p w:rsidR="006361BE" w:rsidRDefault="006361BE">
      <w:pPr>
        <w:pStyle w:val="a4"/>
        <w:spacing w:line="240" w:lineRule="auto"/>
        <w:rPr>
          <w:rFonts w:ascii="Angsana New" w:eastAsia="Angsana New" w:hAnsi="Angsana New"/>
          <w:sz w:val="28"/>
          <w:szCs w:val="28"/>
        </w:rPr>
      </w:pPr>
    </w:p>
    <w:tbl>
      <w:tblPr>
        <w:tblOverlap w:val="never"/>
        <w:tblW w:w="110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9352"/>
        <w:gridCol w:w="1138"/>
      </w:tblGrid>
      <w:tr w:rsidR="006361BE">
        <w:trPr>
          <w:trHeight w:val="256"/>
          <w:jc w:val="center"/>
        </w:trPr>
        <w:tc>
          <w:tcPr>
            <w:tcW w:w="57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61BE" w:rsidRDefault="006361BE">
            <w:pPr>
              <w:spacing w:after="0" w:line="240" w:lineRule="auto"/>
              <w:textAlignment w:val="baseline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61BE" w:rsidRDefault="003C2D23">
            <w:pPr>
              <w:wordWrap/>
              <w:spacing w:after="0" w:line="240" w:lineRule="auto"/>
              <w:jc w:val="center"/>
              <w:textAlignment w:val="baseline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Angsana New" w:eastAsia="Angsana New" w:hAnsi="Angsana New" w:cs="Cordia New (Thai)"/>
                <w:b/>
                <w:bCs/>
                <w:color w:val="FFFFFF"/>
                <w:kern w:val="1"/>
                <w:sz w:val="28"/>
                <w:szCs w:val="28"/>
                <w:lang w:val="th-TH"/>
              </w:rPr>
              <w:t>สวมหน้ากากอนามัย เว้นระยะห่าง</w:t>
            </w:r>
            <w:r>
              <w:rPr>
                <w:rFonts w:ascii="Angsana New" w:eastAsia="Angsana New" w:hAnsi="Angsana New" w:cs="Cordia New (Thai)"/>
                <w:color w:val="FFFFFF"/>
                <w:kern w:val="1"/>
                <w:sz w:val="28"/>
                <w:szCs w:val="28"/>
                <w:lang w:val="th-TH"/>
              </w:rPr>
              <w:t>ทางสังคม</w:t>
            </w:r>
            <w:r>
              <w:rPr>
                <w:rFonts w:ascii="Angsana New" w:eastAsia="Angsana New" w:hAnsi="Angsana New" w:cs="Cordia New (Thai)"/>
                <w:b/>
                <w:bCs/>
                <w:color w:val="FFFFFF"/>
                <w:kern w:val="1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b/>
                <w:bCs/>
                <w:color w:val="FFFFFF"/>
                <w:kern w:val="1"/>
                <w:sz w:val="28"/>
                <w:szCs w:val="28"/>
                <w:lang w:val="th-TH"/>
              </w:rPr>
              <w:t xml:space="preserve">ในสถานที่ที่เสี่ยงต่อการแพร่กระจายของการติดเชื้อ </w:t>
            </w:r>
            <w:bookmarkStart w:id="0" w:name="_top"/>
            <w:bookmarkEnd w:id="0"/>
            <w:r>
              <w:rPr>
                <w:rFonts w:ascii="궁서체"/>
                <w:color w:val="FFFFFF"/>
                <w:spacing w:val="-19"/>
                <w:w w:val="95"/>
                <w:sz w:val="24"/>
              </w:rPr>
              <w:t>·</w:t>
            </w:r>
            <w:r>
              <w:rPr>
                <w:rFonts w:ascii="궁서체"/>
                <w:color w:val="FFFFFF"/>
                <w:spacing w:val="-19"/>
                <w:w w:val="95"/>
                <w:sz w:val="24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b/>
                <w:bCs/>
                <w:color w:val="FFFFFF"/>
                <w:kern w:val="1"/>
                <w:sz w:val="28"/>
                <w:szCs w:val="28"/>
                <w:lang w:val="th-TH"/>
              </w:rPr>
              <w:t>แต่ละสถานที่มีผลบังคับใช้ที่แตกต่างกัน</w:t>
            </w:r>
            <w:r>
              <w:rPr>
                <w:rFonts w:ascii="궁서체"/>
                <w:color w:val="FFFFFF"/>
                <w:spacing w:val="-19"/>
                <w:w w:val="95"/>
                <w:sz w:val="24"/>
                <w:lang w:val="th-TH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61BE" w:rsidRDefault="006361BE">
            <w:pPr>
              <w:spacing w:after="0" w:line="240" w:lineRule="auto"/>
              <w:textAlignment w:val="baseline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6361BE">
        <w:trPr>
          <w:trHeight w:val="256"/>
          <w:jc w:val="center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61BE" w:rsidRDefault="006361BE">
            <w:pPr>
              <w:spacing w:after="0" w:line="240" w:lineRule="auto"/>
              <w:textAlignment w:val="baseline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1BE" w:rsidRDefault="006361B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61BE" w:rsidRDefault="006361BE">
            <w:pPr>
              <w:spacing w:after="0" w:line="240" w:lineRule="auto"/>
              <w:textAlignment w:val="baseline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6361BE">
        <w:trPr>
          <w:trHeight w:val="2136"/>
          <w:jc w:val="center"/>
        </w:trPr>
        <w:tc>
          <w:tcPr>
            <w:tcW w:w="110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61BE" w:rsidRDefault="003C2D23">
            <w:pPr>
              <w:spacing w:after="0" w:line="276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</w:pP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◦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เว้นระยะห่างทางสังคม ระดับที่1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: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ร้านค้า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·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สถานที่จัดการทั่วไป (23ประเภท),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สถานการคมนาคม, ที่ชุมนุม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·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การประท้วง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,</w:t>
            </w:r>
          </w:p>
          <w:p w:rsidR="006361BE" w:rsidRDefault="003C2D23">
            <w:pPr>
              <w:spacing w:after="0" w:line="276" w:lineRule="auto"/>
              <w:textAlignment w:val="baseline"/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</w:pP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สถานพยาบาล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·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ร้านขายยา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,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สถานดูแลการพักฟื้น</w:t>
            </w:r>
            <w:bookmarkStart w:id="1" w:name="_GoBack"/>
            <w:bookmarkEnd w:id="1"/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 และสถานดูแลพักฟื้นกลางวัน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·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กลางคืน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,</w:t>
            </w:r>
            <w:r w:rsidRPr="003C2D23"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สถานที่เกี่ยวกับศาสนา</w:t>
            </w:r>
            <w:r w:rsidRPr="003C2D23"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,</w:t>
            </w:r>
            <w:r w:rsidRPr="003C2D23"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สนาม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กีฬากลางแจ้ง</w:t>
            </w:r>
          </w:p>
          <w:p w:rsidR="006361BE" w:rsidRDefault="003C2D23">
            <w:pPr>
              <w:spacing w:after="0" w:line="276" w:lineRule="auto"/>
              <w:ind w:left="344" w:hanging="344"/>
              <w:jc w:val="left"/>
              <w:textAlignment w:val="baseline"/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</w:pP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สนามแข่งขัน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,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สถานที่ทำงานที่มีความเสี่ยงสูง (คอลเซ็นเตอร์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,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ศูนย์รวมกระจายสินค้า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),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ในการปฏิบัติตามมาตราการ </w:t>
            </w:r>
          </w:p>
          <w:tbl>
            <w:tblPr>
              <w:tblStyle w:val="a3"/>
              <w:tblpPr w:vertAnchor="text" w:horzAnchor="page" w:tblpX="624" w:tblpY="4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8365"/>
            </w:tblGrid>
            <w:tr w:rsidR="006361BE">
              <w:trPr>
                <w:trHeight w:val="382"/>
              </w:trPr>
              <w:tc>
                <w:tcPr>
                  <w:tcW w:w="1995" w:type="dxa"/>
                </w:tcPr>
                <w:p w:rsidR="006361BE" w:rsidRDefault="003C2D23">
                  <w:pPr>
                    <w:spacing w:line="276" w:lineRule="auto"/>
                    <w:textAlignment w:val="baseline"/>
                    <w:rPr>
                      <w:rFonts w:ascii="Angsana New" w:eastAsia="Angsana New" w:hAnsi="Angsana New" w:cs="굴림"/>
                      <w:b/>
                      <w:bCs/>
                      <w:color w:val="000000"/>
                      <w:w w:val="90"/>
                      <w:kern w:val="0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ประเภท</w:t>
                  </w:r>
                </w:p>
              </w:tc>
              <w:tc>
                <w:tcPr>
                  <w:tcW w:w="8645" w:type="dxa"/>
                </w:tcPr>
                <w:p w:rsidR="006361BE" w:rsidRDefault="003C2D23">
                  <w:pPr>
                    <w:spacing w:line="276" w:lineRule="auto"/>
                    <w:textAlignment w:val="baseline"/>
                    <w:rPr>
                      <w:rFonts w:ascii="Angsana New" w:eastAsia="Angsana New" w:hAnsi="Angsana New" w:cs="굴림"/>
                      <w:b/>
                      <w:bCs/>
                      <w:color w:val="000000"/>
                      <w:w w:val="90"/>
                      <w:kern w:val="0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굴림" w:hint="eastAsia"/>
                      <w:b/>
                      <w:bCs/>
                      <w:color w:val="000000"/>
                      <w:kern w:val="0"/>
                      <w:sz w:val="28"/>
                      <w:szCs w:val="28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สถานที่กำหนด</w:t>
                  </w:r>
                </w:p>
              </w:tc>
            </w:tr>
            <w:tr w:rsidR="006361BE">
              <w:trPr>
                <w:trHeight w:val="2152"/>
              </w:trPr>
              <w:tc>
                <w:tcPr>
                  <w:tcW w:w="1995" w:type="dxa"/>
                </w:tcPr>
                <w:p w:rsidR="006361BE" w:rsidRDefault="003C2D23">
                  <w:pPr>
                    <w:wordWrap/>
                    <w:spacing w:line="276" w:lineRule="auto"/>
                    <w:jc w:val="center"/>
                    <w:textAlignment w:val="baseline"/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สถานที่จุดรวมสิ่ง</w:t>
                  </w:r>
                </w:p>
                <w:p w:rsidR="006361BE" w:rsidRDefault="003C2D23">
                  <w:pPr>
                    <w:wordWrap/>
                    <w:spacing w:line="276" w:lineRule="auto"/>
                    <w:jc w:val="center"/>
                    <w:textAlignment w:val="baseline"/>
                    <w:rPr>
                      <w:rFonts w:ascii="Angsana New" w:eastAsia="Angsana New" w:hAnsi="Angsana New" w:cs="굴림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อำนวยความสะดวก</w:t>
                  </w:r>
                </w:p>
                <w:p w:rsidR="006361BE" w:rsidRDefault="003C2D23">
                  <w:pPr>
                    <w:spacing w:line="276" w:lineRule="auto"/>
                    <w:textAlignment w:val="baseline"/>
                    <w:rPr>
                      <w:rFonts w:ascii="Angsana New" w:eastAsia="Angsana New" w:hAnsi="Angsana New" w:cs="굴림"/>
                      <w:b/>
                      <w:bCs/>
                      <w:color w:val="000000"/>
                      <w:w w:val="90"/>
                      <w:kern w:val="0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굴림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(9</w:t>
                  </w: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ประเภท</w:t>
                  </w:r>
                  <w:r>
                    <w:rPr>
                      <w:rFonts w:ascii="Angsana New" w:eastAsia="Angsana New" w:hAnsi="Angsana New" w:cs="굴림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645" w:type="dxa"/>
                </w:tcPr>
                <w:p w:rsidR="006361BE" w:rsidRDefault="003C2D23">
                  <w:pPr>
                    <w:spacing w:line="276" w:lineRule="auto"/>
                    <w:ind w:left="232" w:hanging="232"/>
                    <w:jc w:val="left"/>
                    <w:textAlignment w:val="baseline"/>
                    <w:rPr>
                      <w:rFonts w:ascii="Angsana New" w:eastAsia="Angsana New" w:hAnsi="Angsana New" w:cs="굴림"/>
                      <w:color w:val="000000"/>
                      <w:spacing w:val="-26"/>
                      <w:kern w:val="0"/>
                      <w:sz w:val="24"/>
                      <w:szCs w:val="24"/>
                      <w:lang w:val="th-TH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สถานบันเทิง 5ประเภท  (คลับ</w:t>
                  </w:r>
                  <w:r>
                    <w:rPr>
                      <w:rFonts w:ascii="Angsana New" w:eastAsia="Angsana New" w:hAnsi="Angsana New" w:cs="굴림" w:hint="eastAsia"/>
                      <w:b/>
                      <w:bCs/>
                      <w:color w:val="000000"/>
                      <w:w w:val="90"/>
                      <w:kern w:val="0"/>
                      <w:sz w:val="28"/>
                      <w:szCs w:val="28"/>
                    </w:rPr>
                    <w:t>·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บาร์ที่มีฉากกั้นเพื่อดื่มเหล้า เป็นต้นผับ บาร์เพื่อความบันเทิง, ร้านเหล้า,บาร์คนแก่, ร้านหาคู่</w:t>
                  </w:r>
                </w:p>
                <w:p w:rsidR="006361BE" w:rsidRDefault="003C2D23">
                  <w:pPr>
                    <w:spacing w:line="276" w:lineRule="auto"/>
                    <w:ind w:left="232" w:hanging="232"/>
                    <w:textAlignment w:val="baseline"/>
                    <w:rPr>
                      <w:rFonts w:ascii="Angsana New" w:eastAsia="Angsana New" w:hAnsi="Angsana New" w:cs="굴림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</w:p>
                <w:p w:rsidR="006361BE" w:rsidRDefault="003C2D23">
                  <w:pPr>
                    <w:spacing w:line="276" w:lineRule="auto"/>
                    <w:ind w:left="232" w:hanging="232"/>
                    <w:jc w:val="left"/>
                    <w:textAlignment w:val="baseline"/>
                    <w:rPr>
                      <w:rFonts w:ascii="Angsana New" w:eastAsia="Angsana New" w:hAnsi="Angsana New" w:cs="굴림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ห้องฝึกร้องเพลง,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 xml:space="preserve">ห้องโถงติดตั้งแสดงโชว์งานในร่ม 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24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ขายตรง ศูนย์ส่งเสริมการขายตรง เป็นต้น</w:t>
                  </w:r>
                </w:p>
                <w:p w:rsidR="006361BE" w:rsidRDefault="003C2D23">
                  <w:pPr>
                    <w:spacing w:line="276" w:lineRule="auto"/>
                    <w:textAlignment w:val="baseline"/>
                    <w:rPr>
                      <w:rFonts w:ascii="Angsana New" w:eastAsia="Angsana New" w:hAnsi="Angsana New" w:cs="굴림"/>
                      <w:b/>
                      <w:bCs/>
                      <w:color w:val="000000"/>
                      <w:w w:val="90"/>
                      <w:kern w:val="0"/>
                      <w:sz w:val="24"/>
                      <w:szCs w:val="24"/>
                      <w:lang w:val="th-TH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ร้านอาหาร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4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 xml:space="preserve">ร้านกาแฟ (ร้านอาหารทั่วไป 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 xml:space="preserve">ร้านอาหารที่พักริมทาง 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ร้านขนมปัง</w:t>
                  </w:r>
                </w:p>
              </w:tc>
            </w:tr>
            <w:tr w:rsidR="006361BE">
              <w:trPr>
                <w:trHeight w:val="2708"/>
              </w:trPr>
              <w:tc>
                <w:tcPr>
                  <w:tcW w:w="1995" w:type="dxa"/>
                </w:tcPr>
                <w:p w:rsidR="006361BE" w:rsidRDefault="003C2D23">
                  <w:pPr>
                    <w:wordWrap/>
                    <w:spacing w:line="276" w:lineRule="auto"/>
                    <w:jc w:val="center"/>
                    <w:textAlignment w:val="baseline"/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lastRenderedPageBreak/>
                    <w:t>สถานที่จุดรวม</w:t>
                  </w:r>
                </w:p>
                <w:p w:rsidR="006361BE" w:rsidRDefault="003C2D23">
                  <w:pPr>
                    <w:wordWrap/>
                    <w:spacing w:line="276" w:lineRule="auto"/>
                    <w:jc w:val="center"/>
                    <w:textAlignment w:val="baseline"/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สิ่ง</w:t>
                  </w:r>
                </w:p>
                <w:p w:rsidR="006361BE" w:rsidRDefault="003C2D23">
                  <w:pPr>
                    <w:wordWrap/>
                    <w:spacing w:line="276" w:lineRule="auto"/>
                    <w:jc w:val="center"/>
                    <w:textAlignment w:val="baseline"/>
                    <w:rPr>
                      <w:rFonts w:ascii="Angsana New" w:eastAsia="Angsana New" w:hAnsi="Angsana New" w:cs="굴림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อำนวยความสะดวก</w:t>
                  </w:r>
                </w:p>
                <w:p w:rsidR="006361BE" w:rsidRDefault="003C2D23">
                  <w:pPr>
                    <w:spacing w:line="276" w:lineRule="auto"/>
                    <w:textAlignment w:val="baseline"/>
                    <w:rPr>
                      <w:rFonts w:ascii="Angsana New" w:eastAsia="Angsana New" w:hAnsi="Angsana New" w:cs="굴림"/>
                      <w:b/>
                      <w:bCs/>
                      <w:color w:val="000000"/>
                      <w:w w:val="90"/>
                      <w:kern w:val="0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굴림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(9</w:t>
                  </w:r>
                  <w:r>
                    <w:rPr>
                      <w:rFonts w:ascii="Angsana New" w:eastAsia="Angsana New" w:hAnsi="Angsana New" w:cs="Cordia New (Thai)"/>
                      <w:b/>
                      <w:bCs/>
                      <w:kern w:val="1"/>
                      <w:sz w:val="28"/>
                      <w:szCs w:val="28"/>
                      <w:lang w:val="th-TH"/>
                    </w:rPr>
                    <w:t>ประเภท</w:t>
                  </w:r>
                  <w:r>
                    <w:rPr>
                      <w:rFonts w:ascii="Angsana New" w:eastAsia="Angsana New" w:hAnsi="Angsana New" w:cs="굴림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645" w:type="dxa"/>
                </w:tcPr>
                <w:p w:rsidR="006361BE" w:rsidRDefault="003C2D23">
                  <w:pPr>
                    <w:spacing w:line="276" w:lineRule="auto"/>
                    <w:ind w:left="240" w:hanging="240"/>
                    <w:jc w:val="left"/>
                    <w:textAlignment w:val="baseline"/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ร้านคอมพิวเตอร์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 xml:space="preserve">ห้องจัดเลี้ยงแต่งงาน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งานศพ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8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 xml:space="preserve">สถาบันกวดวิชา 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>(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รวมถึงห้องเรียน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สถาบันฝึกอบรม</w:t>
                  </w:r>
                </w:p>
                <w:p w:rsidR="006361BE" w:rsidRDefault="003C2D23">
                  <w:pPr>
                    <w:spacing w:line="276" w:lineRule="auto"/>
                    <w:ind w:left="240" w:hanging="240"/>
                    <w:jc w:val="left"/>
                    <w:textAlignment w:val="baseline"/>
                    <w:rPr>
                      <w:rFonts w:ascii="Angsana New" w:eastAsia="Angsana New" w:hAnsi="Angsana New" w:cs="굴림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สถานที่อาบน้ำ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8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ห้องจัดงานแสดง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โรงหนัง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28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 xml:space="preserve">สวนสนุก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สวนน้ำ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ห้องนั่งเล่นเกมส์ ห้องดูหนัง เป็นต้น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6361BE" w:rsidRDefault="003C2D23">
                  <w:pPr>
                    <w:spacing w:line="276" w:lineRule="auto"/>
                    <w:ind w:left="240" w:hanging="240"/>
                    <w:textAlignment w:val="baseline"/>
                    <w:rPr>
                      <w:rFonts w:ascii="Angsana New" w:eastAsia="Angsana New" w:hAnsi="Angsana New" w:cs="MS Gothic"/>
                      <w:color w:val="000000"/>
                      <w:spacing w:val="-14"/>
                      <w:kern w:val="0"/>
                      <w:sz w:val="24"/>
                      <w:szCs w:val="24"/>
                      <w:lang w:val="th-TH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2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สถานที่เล่นกีฬาในร่ม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6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ร้านตัดผม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4"/>
                      <w:kern w:val="0"/>
                      <w:sz w:val="24"/>
                      <w:szCs w:val="24"/>
                      <w:lang w:val="th-TH"/>
                    </w:rPr>
                    <w:t>.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ร้านเสริมสวย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6"/>
                      <w:kern w:val="0"/>
                      <w:sz w:val="24"/>
                      <w:szCs w:val="24"/>
                    </w:rPr>
                    <w:t>·</w:t>
                  </w: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1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ร้านค้า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8"/>
                      <w:kern w:val="0"/>
                      <w:sz w:val="24"/>
                      <w:szCs w:val="24"/>
                    </w:rPr>
                    <w:t>·</w:t>
                  </w:r>
                  <w:r>
                    <w:rPr>
                      <w:rFonts w:ascii="Angsana New" w:eastAsia="Angsana New" w:hAnsi="Angsana New" w:cs="굴림" w:hint="eastAsia"/>
                      <w:color w:val="000000"/>
                      <w:spacing w:val="-18"/>
                      <w:kern w:val="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ร้านมินิมาร์ท ร้านห้างสรรพสินค้า</w:t>
                  </w:r>
                </w:p>
                <w:p w:rsidR="006361BE" w:rsidRDefault="003C2D23">
                  <w:pPr>
                    <w:spacing w:line="276" w:lineRule="auto"/>
                    <w:textAlignment w:val="baseline"/>
                    <w:rPr>
                      <w:rFonts w:ascii="Angsana New" w:eastAsia="Angsana New" w:hAnsi="Angsana New" w:cs="굴림"/>
                      <w:b/>
                      <w:bCs/>
                      <w:color w:val="000000"/>
                      <w:w w:val="90"/>
                      <w:kern w:val="0"/>
                      <w:sz w:val="24"/>
                      <w:szCs w:val="24"/>
                      <w:lang w:val="th-TH"/>
                    </w:rPr>
                  </w:pPr>
                  <w:r>
                    <w:rPr>
                      <w:rFonts w:ascii="Angsana New" w:eastAsia="Angsana New" w:hAnsi="Angsana New" w:cs="MS Gothic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>▴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ห้องอ่านหนังสือ</w:t>
                  </w:r>
                  <w:r>
                    <w:rPr>
                      <w:rFonts w:ascii="맑은 고딕"/>
                      <w:spacing w:val="-4"/>
                      <w:sz w:val="22"/>
                      <w:shd w:val="clear" w:color="999999" w:fill="auto"/>
                    </w:rPr>
                    <w:t>·</w:t>
                  </w:r>
                  <w:r>
                    <w:rPr>
                      <w:rFonts w:ascii="맑은 고딕"/>
                      <w:spacing w:val="-4"/>
                      <w:sz w:val="22"/>
                      <w:shd w:val="clear" w:color="999999" w:fill="auto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Cordia New (Thai)"/>
                      <w:kern w:val="1"/>
                      <w:sz w:val="28"/>
                      <w:szCs w:val="28"/>
                      <w:lang w:val="th-TH"/>
                    </w:rPr>
                    <w:t>ร้านกาแฟที่มีห้องเรียน</w:t>
                  </w:r>
                </w:p>
              </w:tc>
            </w:tr>
          </w:tbl>
          <w:p w:rsidR="006361BE" w:rsidRDefault="003C2D23">
            <w:pPr>
              <w:spacing w:after="0" w:line="276" w:lineRule="auto"/>
              <w:ind w:left="344" w:hanging="344"/>
              <w:jc w:val="left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</w:pP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หากมีผู้ยื่นคำร้อง ต่อรัฐบาลส่วนท้องถิ่นมากกว่า 500คน </w:t>
            </w:r>
          </w:p>
          <w:p w:rsidR="006361BE" w:rsidRDefault="003C2D23">
            <w:pPr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◦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เว้นระยะห่างสังคมในระดับ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1.5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: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ระดับ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1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รวมถึงสถานที่สิ่งอำนวยความสะดวกได้แก่สนามกีฬากลางแจ้งสนามแข่งขัน</w:t>
            </w:r>
          </w:p>
          <w:p w:rsidR="006361BE" w:rsidRDefault="003C2D23">
            <w:pPr>
              <w:spacing w:after="0" w:line="276" w:lineRule="auto"/>
              <w:textAlignment w:val="baseline"/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</w:pP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◦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เว้นระยะห่างสังคมในระดับ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2 :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กิจกรรมทั้งในร่ม และกลางแจ้ง ที่มีกิจกรรมที่มีความเสี่ยงสูง</w:t>
            </w:r>
          </w:p>
          <w:p w:rsidR="006361BE" w:rsidRDefault="003C2D23">
            <w:pPr>
              <w:spacing w:after="0" w:line="276" w:lineRule="auto"/>
              <w:textAlignment w:val="baseline"/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</w:pP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◦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เว้นระยะห่างสังคมในระดับ 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2.5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และระดับ 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3 :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กิจกรรมทั้งในร่มและกลางแจ้ง โดยที่ระยะห่างจะไม่เกิน 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2m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 xml:space="preserve"> </w:t>
            </w:r>
          </w:p>
          <w:p w:rsidR="006361BE" w:rsidRDefault="003C2D23">
            <w:pPr>
              <w:spacing w:after="0" w:line="276" w:lineRule="auto"/>
              <w:textAlignment w:val="baseline"/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</w:pP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◦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ผู้จัดการ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(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คนปฏิบัติงาน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)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Angsana New" w:eastAsia="Angsana New" w:hAnsi="Angsana New" w:cs="Cordia New (Thai)"/>
                <w:kern w:val="1"/>
                <w:sz w:val="28"/>
                <w:szCs w:val="28"/>
                <w:lang w:val="th-TH"/>
              </w:rPr>
              <w:t>และคนงานตลอดจนผู้ใช้บริการ บังคับจะต้องสวมใส่หน้ากากอนามัย</w:t>
            </w:r>
          </w:p>
          <w:p w:rsidR="006361BE" w:rsidRDefault="003C2D23">
            <w:pPr>
              <w:spacing w:after="0" w:line="276" w:lineRule="auto"/>
              <w:jc w:val="left"/>
              <w:textAlignment w:val="baseline"/>
              <w:rPr>
                <w:rFonts w:ascii="Angsana New" w:eastAsia="Angsana New" w:hAnsi="Angsana New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Angsana New" w:eastAsia="Angsana New" w:hAnsi="Angsana New" w:cs="굴림" w:hint="eastAsia"/>
                <w:color w:val="000000"/>
                <w:spacing w:val="-8"/>
                <w:w w:val="90"/>
                <w:kern w:val="0"/>
                <w:sz w:val="28"/>
                <w:szCs w:val="28"/>
              </w:rPr>
              <w:t>※</w:t>
            </w:r>
            <w:r>
              <w:rPr>
                <w:rFonts w:ascii="Angsana New" w:eastAsia="Angsana New" w:hAnsi="Angsana New" w:cs="Cordia New (Thai)"/>
                <w:b/>
                <w:bCs/>
                <w:i/>
                <w:iCs/>
                <w:kern w:val="1"/>
                <w:sz w:val="28"/>
                <w:szCs w:val="28"/>
                <w:lang w:val="th-TH"/>
              </w:rPr>
              <w:t>การเสียค่าปรับขึ้นอยู่กับอาคารสถานที่ ที่ได้รับการพิจารณาจากรัฐบาลท้องถิ่น ว่ามีความเสี่ยงต่อการระบาดของโควิด19</w:t>
            </w:r>
          </w:p>
        </w:tc>
      </w:tr>
    </w:tbl>
    <w:p w:rsidR="006361BE" w:rsidRDefault="006361BE">
      <w:pPr>
        <w:pStyle w:val="a4"/>
        <w:spacing w:line="240" w:lineRule="atLeast"/>
        <w:rPr>
          <w:rFonts w:ascii="Angsana New" w:eastAsia="Angsana New" w:hAnsi="Angsana New"/>
          <w:sz w:val="28"/>
          <w:szCs w:val="28"/>
        </w:rPr>
      </w:pPr>
    </w:p>
    <w:p w:rsidR="006361BE" w:rsidRDefault="003C2D23">
      <w:pPr>
        <w:pStyle w:val="a4"/>
        <w:spacing w:line="240" w:lineRule="atLeast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>□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b/>
          <w:bCs/>
          <w:kern w:val="1"/>
          <w:sz w:val="28"/>
          <w:szCs w:val="28"/>
          <w:lang w:val="th-TH"/>
        </w:rPr>
        <w:t>ผู้ที่รับข้อยกเว้น</w:t>
      </w:r>
    </w:p>
    <w:p w:rsidR="006361BE" w:rsidRDefault="003C2D23">
      <w:pPr>
        <w:pStyle w:val="a4"/>
        <w:spacing w:line="240" w:lineRule="atLeast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spacing w:val="-20"/>
          <w:kern w:val="1"/>
          <w:sz w:val="28"/>
          <w:szCs w:val="28"/>
          <w:lang w:val="th-TH"/>
        </w:rPr>
        <w:t>ผู้ที่มีความบกพร่องทางร่างกาย ที่ต้องมีผู้ช่วยเหลือ ไม่สามารถสวมหรือถอดหน้ากากอนามัยได้ด้วยตัวเอง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 xml:space="preserve"> </w:t>
      </w:r>
    </w:p>
    <w:p w:rsidR="006361BE" w:rsidRDefault="003C2D23">
      <w:pPr>
        <w:pStyle w:val="a4"/>
        <w:spacing w:line="240" w:lineRule="atLeast"/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ผู้ที่หมอวินิจฉัยจากแพทย์ว่า หายใจลำบาก เมื่อสวมหน้ากากอนามัย</w:t>
      </w:r>
    </w:p>
    <w:p w:rsidR="006361BE" w:rsidRDefault="003C2D23">
      <w:pPr>
        <w:pStyle w:val="a4"/>
        <w:spacing w:line="240" w:lineRule="atLeast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 xml:space="preserve">บุคคลที่อายุต่ำกว่า </w:t>
      </w:r>
      <w:r>
        <w:rPr>
          <w:rFonts w:ascii="Angsana New" w:eastAsia="Angsana New" w:hAnsi="Angsana New" w:hint="eastAsia"/>
          <w:b/>
          <w:bCs/>
          <w:w w:val="90"/>
          <w:sz w:val="28"/>
          <w:szCs w:val="28"/>
        </w:rPr>
        <w:t>1</w:t>
      </w:r>
      <w:r>
        <w:rPr>
          <w:rFonts w:ascii="Angsana New" w:eastAsia="Angsana New" w:hAnsi="Angsana New" w:hint="eastAsia"/>
          <w:b/>
          <w:bCs/>
          <w:w w:val="90"/>
          <w:sz w:val="28"/>
          <w:szCs w:val="28"/>
        </w:rPr>
        <w:t xml:space="preserve">4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ปี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</w:p>
    <w:p w:rsidR="006361BE" w:rsidRDefault="003C2D23">
      <w:pPr>
        <w:spacing w:after="0" w:line="240" w:lineRule="atLeast"/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กำลังล้างหน้า</w:t>
      </w:r>
      <w:r>
        <w:rPr>
          <w:rFonts w:ascii="Angsana New" w:eastAsia="Angsana New" w:hAnsi="Angsana New" w:hint="eastAsia"/>
          <w:sz w:val="28"/>
          <w:szCs w:val="28"/>
        </w:rPr>
        <w:t xml:space="preserve">,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ทานอาหาร</w:t>
      </w:r>
      <w:r>
        <w:rPr>
          <w:rFonts w:ascii="Angsana New" w:eastAsia="Angsana New" w:hAnsi="Angsana New" w:hint="eastAsia"/>
          <w:sz w:val="28"/>
          <w:szCs w:val="28"/>
        </w:rPr>
        <w:t xml:space="preserve">,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การบำบัดรักษา</w:t>
      </w:r>
      <w:r>
        <w:rPr>
          <w:rFonts w:ascii="Angsana New" w:eastAsia="Angsana New" w:hAnsi="Angsana New" w:hint="eastAsia"/>
          <w:sz w:val="28"/>
          <w:szCs w:val="28"/>
        </w:rPr>
        <w:t xml:space="preserve">,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สระว่ายน้ำ</w:t>
      </w:r>
      <w:r>
        <w:rPr>
          <w:rFonts w:ascii="Angsana New" w:eastAsia="Angsana New" w:hAnsi="Angsana New" w:cs="MS Gothic" w:hint="eastAsia"/>
          <w:sz w:val="28"/>
          <w:szCs w:val="28"/>
        </w:rPr>
        <w:t>‧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สถานที่อาบน้ำ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เป็นต้น</w:t>
      </w:r>
    </w:p>
    <w:p w:rsidR="006361BE" w:rsidRDefault="003C2D23">
      <w:pPr>
        <w:spacing w:after="0" w:line="240" w:lineRule="atLeast"/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</w:pPr>
      <w:r>
        <w:rPr>
          <w:rFonts w:ascii="Angsana New" w:eastAsia="Angsana New" w:hAnsi="Angsana New" w:hint="eastAsia"/>
          <w:sz w:val="28"/>
          <w:szCs w:val="28"/>
        </w:rPr>
        <w:t>▲</w:t>
      </w:r>
      <w:r>
        <w:rPr>
          <w:rFonts w:ascii="Angsana New" w:eastAsia="Angsana New" w:hAnsi="Angsana New" w:hint="eastAsia"/>
          <w:sz w:val="28"/>
          <w:szCs w:val="28"/>
        </w:rPr>
        <w:t xml:space="preserve">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 xml:space="preserve">สถานการณ์ที่หลีกเลี่ยงไม่ได้ เช่น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งานแสดง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 xml:space="preserve">ที่คุณต้องเห็นใบหน้า 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 xml:space="preserve">เป็นต้น </w:t>
      </w:r>
    </w:p>
    <w:p w:rsidR="006361BE" w:rsidRDefault="003C2D23">
      <w:pPr>
        <w:spacing w:after="0" w:line="240" w:lineRule="atLeast"/>
        <w:jc w:val="right"/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</w:pP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&lt;</w:t>
      </w:r>
      <w:r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  <w:t>แปลโดยศูนย์ทานูรี 1577-1366&gt;</w:t>
      </w:r>
    </w:p>
    <w:p w:rsidR="006361BE" w:rsidRDefault="006361BE">
      <w:pPr>
        <w:spacing w:after="0" w:line="240" w:lineRule="atLeast"/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</w:pPr>
    </w:p>
    <w:p w:rsidR="006361BE" w:rsidRDefault="006361BE">
      <w:pPr>
        <w:spacing w:after="0" w:line="240" w:lineRule="atLeast"/>
        <w:rPr>
          <w:rFonts w:ascii="Angsana New" w:eastAsia="Angsana New" w:hAnsi="Angsana New" w:cs="Cordia New (Thai)"/>
          <w:kern w:val="1"/>
          <w:sz w:val="28"/>
          <w:szCs w:val="28"/>
          <w:lang w:val="th-TH"/>
        </w:rPr>
      </w:pPr>
    </w:p>
    <w:sectPr w:rsidR="006361BE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altName w:val="Leelawadee UI"/>
    <w:panose1 w:val="02020603050405020304"/>
    <w:charset w:val="00"/>
    <w:family w:val="auto"/>
    <w:pitch w:val="default"/>
    <w:sig w:usb0="00000000" w:usb1="00000001" w:usb2="00000001" w:usb3="00000001" w:csb0="00010001" w:csb1="00000001"/>
  </w:font>
  <w:font w:name="Cordia New (Thai)">
    <w:charset w:val="00"/>
    <w:family w:val="auto"/>
    <w:pitch w:val="variable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BE"/>
    <w:rsid w:val="003C2D23"/>
    <w:rsid w:val="006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머리글 Char"/>
    <w:basedOn w:val="a0"/>
    <w:uiPriority w:val="99"/>
    <w:rPr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2020-11-06T01:55:00Z</cp:lastPrinted>
  <dcterms:created xsi:type="dcterms:W3CDTF">2020-11-04T00:48:00Z</dcterms:created>
  <dcterms:modified xsi:type="dcterms:W3CDTF">2020-11-12T05:33:00Z</dcterms:modified>
  <cp:version>1000.0100.01</cp:version>
</cp:coreProperties>
</file>